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53" w:rsidRDefault="008D5416" w:rsidP="000F13C7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</w:rPr>
        <w:t>关于</w:t>
      </w:r>
      <w:r>
        <w:rPr>
          <w:rFonts w:ascii="Arial" w:hAnsi="Arial" w:cs="Arial" w:hint="eastAsia"/>
          <w:b/>
          <w:bCs/>
          <w:color w:val="333333"/>
          <w:sz w:val="36"/>
          <w:szCs w:val="36"/>
        </w:rPr>
        <w:t>汇付天下</w:t>
      </w:r>
      <w:r w:rsidR="000F13C7">
        <w:rPr>
          <w:rFonts w:ascii="Arial" w:hAnsi="Arial" w:cs="Arial"/>
          <w:b/>
          <w:bCs/>
          <w:color w:val="333333"/>
          <w:sz w:val="36"/>
          <w:szCs w:val="36"/>
        </w:rPr>
        <w:t>基金业务</w:t>
      </w:r>
      <w:r w:rsidR="000F13C7">
        <w:rPr>
          <w:rFonts w:ascii="Arial" w:hAnsi="Arial" w:cs="Arial" w:hint="eastAsia"/>
          <w:b/>
          <w:bCs/>
          <w:color w:val="333333"/>
          <w:sz w:val="36"/>
          <w:szCs w:val="36"/>
        </w:rPr>
        <w:t>平安银行</w:t>
      </w:r>
      <w:r w:rsidR="000F13C7">
        <w:rPr>
          <w:rFonts w:ascii="Arial" w:hAnsi="Arial" w:cs="Arial"/>
          <w:b/>
          <w:bCs/>
          <w:color w:val="333333"/>
          <w:sz w:val="36"/>
          <w:szCs w:val="36"/>
        </w:rPr>
        <w:t>于</w:t>
      </w:r>
      <w:r w:rsidR="0071001C">
        <w:rPr>
          <w:rFonts w:ascii="Arial" w:hAnsi="Arial" w:cs="Arial" w:hint="eastAsia"/>
          <w:b/>
          <w:bCs/>
          <w:color w:val="333333"/>
          <w:sz w:val="36"/>
          <w:szCs w:val="36"/>
        </w:rPr>
        <w:t>5</w:t>
      </w:r>
      <w:r w:rsidR="0071001C">
        <w:rPr>
          <w:rFonts w:ascii="Arial" w:hAnsi="Arial" w:cs="Arial" w:hint="eastAsia"/>
          <w:b/>
          <w:bCs/>
          <w:color w:val="333333"/>
          <w:sz w:val="36"/>
          <w:szCs w:val="36"/>
        </w:rPr>
        <w:t>月</w:t>
      </w:r>
      <w:r w:rsidR="0071001C">
        <w:rPr>
          <w:rFonts w:ascii="Arial" w:hAnsi="Arial" w:cs="Arial" w:hint="eastAsia"/>
          <w:b/>
          <w:bCs/>
          <w:color w:val="333333"/>
          <w:sz w:val="36"/>
          <w:szCs w:val="36"/>
        </w:rPr>
        <w:t>15</w:t>
      </w:r>
      <w:r w:rsidR="000F13C7">
        <w:rPr>
          <w:rFonts w:ascii="Arial" w:hAnsi="Arial" w:cs="Arial"/>
          <w:b/>
          <w:bCs/>
          <w:color w:val="333333"/>
          <w:sz w:val="36"/>
          <w:szCs w:val="36"/>
        </w:rPr>
        <w:t>日</w:t>
      </w:r>
      <w:r w:rsidR="0071001C">
        <w:rPr>
          <w:rFonts w:ascii="Arial" w:hAnsi="Arial" w:cs="Arial" w:hint="eastAsia"/>
          <w:b/>
          <w:bCs/>
          <w:color w:val="333333"/>
          <w:sz w:val="36"/>
          <w:szCs w:val="36"/>
        </w:rPr>
        <w:t>21</w:t>
      </w:r>
      <w:r w:rsidR="000F13C7">
        <w:rPr>
          <w:rFonts w:ascii="Arial" w:hAnsi="Arial" w:cs="Arial"/>
          <w:b/>
          <w:bCs/>
          <w:color w:val="333333"/>
          <w:sz w:val="36"/>
          <w:szCs w:val="36"/>
        </w:rPr>
        <w:t>:00</w:t>
      </w:r>
      <w:r w:rsidR="000F13C7">
        <w:rPr>
          <w:rFonts w:ascii="Arial" w:hAnsi="Arial" w:cs="Arial"/>
          <w:b/>
          <w:bCs/>
          <w:color w:val="333333"/>
          <w:sz w:val="36"/>
          <w:szCs w:val="36"/>
        </w:rPr>
        <w:t>至</w:t>
      </w:r>
      <w:r w:rsidR="0071001C">
        <w:rPr>
          <w:rFonts w:ascii="Arial" w:hAnsi="Arial" w:cs="Arial" w:hint="eastAsia"/>
          <w:b/>
          <w:bCs/>
          <w:color w:val="333333"/>
          <w:sz w:val="36"/>
          <w:szCs w:val="36"/>
        </w:rPr>
        <w:t>24</w:t>
      </w:r>
      <w:r w:rsidR="000F13C7">
        <w:rPr>
          <w:rFonts w:ascii="Arial" w:hAnsi="Arial" w:cs="Arial"/>
          <w:b/>
          <w:bCs/>
          <w:color w:val="333333"/>
          <w:sz w:val="36"/>
          <w:szCs w:val="36"/>
        </w:rPr>
        <w:t>:00</w:t>
      </w:r>
      <w:r w:rsidR="000F13C7">
        <w:rPr>
          <w:rFonts w:ascii="Arial" w:hAnsi="Arial" w:cs="Arial"/>
          <w:b/>
          <w:bCs/>
          <w:color w:val="333333"/>
          <w:sz w:val="36"/>
          <w:szCs w:val="36"/>
        </w:rPr>
        <w:t>进行</w:t>
      </w:r>
      <w:r w:rsidR="000F13C7">
        <w:rPr>
          <w:rFonts w:ascii="Arial" w:hAnsi="Arial" w:cs="Arial" w:hint="eastAsia"/>
          <w:b/>
          <w:bCs/>
          <w:color w:val="333333"/>
          <w:sz w:val="36"/>
          <w:szCs w:val="36"/>
        </w:rPr>
        <w:t>系统维护</w:t>
      </w:r>
      <w:r w:rsidR="000F13C7">
        <w:rPr>
          <w:rFonts w:ascii="Arial" w:hAnsi="Arial" w:cs="Arial"/>
          <w:b/>
          <w:bCs/>
          <w:color w:val="333333"/>
          <w:sz w:val="36"/>
          <w:szCs w:val="36"/>
        </w:rPr>
        <w:t>的提示</w:t>
      </w:r>
    </w:p>
    <w:bookmarkEnd w:id="0"/>
    <w:p w:rsidR="000F13C7" w:rsidRDefault="000F13C7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0F13C7" w:rsidRPr="000F13C7" w:rsidRDefault="000F13C7" w:rsidP="000F13C7">
      <w:pPr>
        <w:spacing w:line="360" w:lineRule="auto"/>
        <w:rPr>
          <w:sz w:val="28"/>
          <w:szCs w:val="28"/>
        </w:rPr>
      </w:pPr>
      <w:r w:rsidRPr="000F13C7">
        <w:rPr>
          <w:rFonts w:hint="eastAsia"/>
          <w:sz w:val="28"/>
          <w:szCs w:val="28"/>
        </w:rPr>
        <w:t>尊敬的客户：</w:t>
      </w:r>
      <w:r w:rsidRPr="000F13C7">
        <w:rPr>
          <w:rFonts w:hint="eastAsia"/>
          <w:sz w:val="28"/>
          <w:szCs w:val="28"/>
        </w:rPr>
        <w:t xml:space="preserve"> </w:t>
      </w:r>
    </w:p>
    <w:p w:rsidR="000F13C7" w:rsidRPr="000F13C7" w:rsidRDefault="000F13C7" w:rsidP="000F13C7">
      <w:pPr>
        <w:spacing w:line="360" w:lineRule="auto"/>
        <w:rPr>
          <w:sz w:val="28"/>
          <w:szCs w:val="28"/>
        </w:rPr>
      </w:pPr>
    </w:p>
    <w:p w:rsidR="000F13C7" w:rsidRPr="000F13C7" w:rsidRDefault="000F13C7" w:rsidP="001172A9">
      <w:pPr>
        <w:spacing w:line="360" w:lineRule="auto"/>
        <w:ind w:firstLineChars="200" w:firstLine="560"/>
        <w:rPr>
          <w:sz w:val="28"/>
          <w:szCs w:val="28"/>
        </w:rPr>
      </w:pPr>
      <w:r w:rsidRPr="000F13C7">
        <w:rPr>
          <w:rFonts w:hint="eastAsia"/>
          <w:sz w:val="28"/>
          <w:szCs w:val="28"/>
        </w:rPr>
        <w:t>接</w:t>
      </w:r>
      <w:r w:rsidR="008D5416">
        <w:rPr>
          <w:rFonts w:hint="eastAsia"/>
          <w:sz w:val="28"/>
          <w:szCs w:val="28"/>
        </w:rPr>
        <w:t>上海汇付数据服务有限公司</w:t>
      </w:r>
      <w:r w:rsidRPr="000F13C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以下简称“</w:t>
      </w:r>
      <w:r w:rsidR="008D5416">
        <w:rPr>
          <w:rFonts w:hint="eastAsia"/>
          <w:sz w:val="28"/>
          <w:szCs w:val="28"/>
        </w:rPr>
        <w:t>汇付天下”）通知，汇付天下</w:t>
      </w:r>
      <w:r>
        <w:rPr>
          <w:rFonts w:hint="eastAsia"/>
          <w:sz w:val="28"/>
          <w:szCs w:val="28"/>
        </w:rPr>
        <w:t>基金业务平安</w:t>
      </w:r>
      <w:r w:rsidRPr="000F13C7">
        <w:rPr>
          <w:rFonts w:hint="eastAsia"/>
          <w:sz w:val="28"/>
          <w:szCs w:val="28"/>
        </w:rPr>
        <w:t>银行渠道将于</w:t>
      </w:r>
      <w:r w:rsidR="0071001C">
        <w:rPr>
          <w:rFonts w:hint="eastAsia"/>
          <w:sz w:val="28"/>
          <w:szCs w:val="28"/>
        </w:rPr>
        <w:t>2018</w:t>
      </w:r>
      <w:r w:rsidRPr="000F13C7">
        <w:rPr>
          <w:rFonts w:hint="eastAsia"/>
          <w:sz w:val="28"/>
          <w:szCs w:val="28"/>
        </w:rPr>
        <w:t>年</w:t>
      </w:r>
      <w:r w:rsidR="0071001C" w:rsidRPr="0071001C">
        <w:rPr>
          <w:rFonts w:hint="eastAsia"/>
          <w:sz w:val="28"/>
          <w:szCs w:val="28"/>
        </w:rPr>
        <w:t>5</w:t>
      </w:r>
      <w:r w:rsidR="0071001C" w:rsidRPr="0071001C">
        <w:rPr>
          <w:rFonts w:hint="eastAsia"/>
          <w:sz w:val="28"/>
          <w:szCs w:val="28"/>
        </w:rPr>
        <w:t>月</w:t>
      </w:r>
      <w:r w:rsidR="0071001C" w:rsidRPr="0071001C">
        <w:rPr>
          <w:rFonts w:hint="eastAsia"/>
          <w:sz w:val="28"/>
          <w:szCs w:val="28"/>
        </w:rPr>
        <w:t>15</w:t>
      </w:r>
      <w:r w:rsidR="0071001C" w:rsidRPr="0071001C">
        <w:rPr>
          <w:rFonts w:hint="eastAsia"/>
          <w:sz w:val="28"/>
          <w:szCs w:val="28"/>
        </w:rPr>
        <w:t>日</w:t>
      </w:r>
      <w:r w:rsidR="0071001C" w:rsidRPr="0071001C">
        <w:rPr>
          <w:rFonts w:hint="eastAsia"/>
          <w:sz w:val="28"/>
          <w:szCs w:val="28"/>
        </w:rPr>
        <w:t>21:00</w:t>
      </w:r>
      <w:r w:rsidR="0071001C" w:rsidRPr="0071001C">
        <w:rPr>
          <w:rFonts w:hint="eastAsia"/>
          <w:sz w:val="28"/>
          <w:szCs w:val="28"/>
        </w:rPr>
        <w:t>至</w:t>
      </w:r>
      <w:r w:rsidR="0071001C" w:rsidRPr="0071001C">
        <w:rPr>
          <w:rFonts w:hint="eastAsia"/>
          <w:sz w:val="28"/>
          <w:szCs w:val="28"/>
        </w:rPr>
        <w:t>24:00</w:t>
      </w:r>
      <w:r w:rsidR="008D5416">
        <w:rPr>
          <w:rFonts w:hint="eastAsia"/>
          <w:sz w:val="28"/>
          <w:szCs w:val="28"/>
        </w:rPr>
        <w:t>进行系统维护，在系统维护期间，汇付天下</w:t>
      </w:r>
      <w:r>
        <w:rPr>
          <w:rFonts w:hint="eastAsia"/>
          <w:sz w:val="28"/>
          <w:szCs w:val="28"/>
        </w:rPr>
        <w:t>基金业务平安</w:t>
      </w:r>
      <w:r w:rsidRPr="000F13C7">
        <w:rPr>
          <w:rFonts w:hint="eastAsia"/>
          <w:sz w:val="28"/>
          <w:szCs w:val="28"/>
        </w:rPr>
        <w:t>银行渠道将暂停服务。</w:t>
      </w:r>
    </w:p>
    <w:p w:rsidR="000F13C7" w:rsidRPr="000F13C7" w:rsidRDefault="000F13C7" w:rsidP="001172A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在此期间，博时基金网上交易系统也将暂停对持平安</w:t>
      </w:r>
      <w:r w:rsidRPr="000F13C7">
        <w:rPr>
          <w:rFonts w:hint="eastAsia"/>
          <w:sz w:val="28"/>
          <w:szCs w:val="28"/>
        </w:rPr>
        <w:t>银行卡投资者的网上支付服务，请广大投资者提前做好相关安排。</w:t>
      </w:r>
    </w:p>
    <w:p w:rsidR="000F13C7" w:rsidRDefault="000F13C7" w:rsidP="001172A9">
      <w:pPr>
        <w:spacing w:line="360" w:lineRule="auto"/>
        <w:ind w:firstLineChars="200" w:firstLine="560"/>
        <w:rPr>
          <w:sz w:val="28"/>
          <w:szCs w:val="28"/>
        </w:rPr>
      </w:pPr>
      <w:r w:rsidRPr="000F13C7">
        <w:rPr>
          <w:rFonts w:hint="eastAsia"/>
          <w:sz w:val="28"/>
          <w:szCs w:val="28"/>
        </w:rPr>
        <w:t>由此给您带来不便，敬请谅解，感谢您对我司工作的理解和支持！</w:t>
      </w:r>
    </w:p>
    <w:p w:rsidR="000F13C7" w:rsidRDefault="000F13C7" w:rsidP="000F13C7">
      <w:pPr>
        <w:spacing w:line="360" w:lineRule="auto"/>
        <w:rPr>
          <w:sz w:val="28"/>
          <w:szCs w:val="28"/>
        </w:rPr>
      </w:pPr>
    </w:p>
    <w:p w:rsidR="000F13C7" w:rsidRPr="000F13C7" w:rsidRDefault="000F13C7" w:rsidP="000F13C7">
      <w:pPr>
        <w:spacing w:line="360" w:lineRule="auto"/>
        <w:rPr>
          <w:sz w:val="28"/>
          <w:szCs w:val="28"/>
        </w:rPr>
      </w:pPr>
    </w:p>
    <w:p w:rsidR="000F13C7" w:rsidRPr="000F13C7" w:rsidRDefault="000F13C7" w:rsidP="000F13C7">
      <w:pPr>
        <w:spacing w:line="360" w:lineRule="auto"/>
        <w:jc w:val="right"/>
        <w:rPr>
          <w:sz w:val="28"/>
          <w:szCs w:val="28"/>
        </w:rPr>
      </w:pPr>
      <w:r w:rsidRPr="000F13C7">
        <w:rPr>
          <w:rFonts w:hint="eastAsia"/>
          <w:sz w:val="28"/>
          <w:szCs w:val="28"/>
        </w:rPr>
        <w:t>博时基金管理有限公司</w:t>
      </w:r>
    </w:p>
    <w:p w:rsidR="000F13C7" w:rsidRPr="000F13C7" w:rsidRDefault="0071001C" w:rsidP="000F13C7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 w:rsidR="000F13C7" w:rsidRPr="000F13C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="000F13C7" w:rsidRPr="000F13C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 w:rsidR="000F13C7" w:rsidRPr="000F13C7">
        <w:rPr>
          <w:rFonts w:hint="eastAsia"/>
          <w:sz w:val="28"/>
          <w:szCs w:val="28"/>
        </w:rPr>
        <w:t>日</w:t>
      </w:r>
    </w:p>
    <w:sectPr w:rsidR="000F13C7" w:rsidRPr="000F1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E6" w:rsidRDefault="005D42E6" w:rsidP="001172A9">
      <w:r>
        <w:separator/>
      </w:r>
    </w:p>
  </w:endnote>
  <w:endnote w:type="continuationSeparator" w:id="0">
    <w:p w:rsidR="005D42E6" w:rsidRDefault="005D42E6" w:rsidP="001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E6" w:rsidRDefault="005D42E6" w:rsidP="001172A9">
      <w:r>
        <w:separator/>
      </w:r>
    </w:p>
  </w:footnote>
  <w:footnote w:type="continuationSeparator" w:id="0">
    <w:p w:rsidR="005D42E6" w:rsidRDefault="005D42E6" w:rsidP="0011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C7"/>
    <w:rsid w:val="0004401C"/>
    <w:rsid w:val="000F13C7"/>
    <w:rsid w:val="001172A9"/>
    <w:rsid w:val="005D42E6"/>
    <w:rsid w:val="006F2436"/>
    <w:rsid w:val="0071001C"/>
    <w:rsid w:val="008D5416"/>
    <w:rsid w:val="009E274F"/>
    <w:rsid w:val="00E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2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毛静茜</dc:creator>
  <cp:lastModifiedBy>毛静茜</cp:lastModifiedBy>
  <cp:revision>2</cp:revision>
  <dcterms:created xsi:type="dcterms:W3CDTF">2018-05-15T07:29:00Z</dcterms:created>
  <dcterms:modified xsi:type="dcterms:W3CDTF">2018-05-15T07:29:00Z</dcterms:modified>
</cp:coreProperties>
</file>