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E4" w:rsidRDefault="00E711E4"/>
    <w:p w:rsidR="008434CD" w:rsidRDefault="008434CD" w:rsidP="008434CD">
      <w:pPr>
        <w:jc w:val="center"/>
        <w:rPr>
          <w:rFonts w:ascii="宋体" w:eastAsia="宋体" w:hAnsi="宋体" w:hint="eastAsia"/>
          <w:b/>
          <w:sz w:val="36"/>
        </w:rPr>
      </w:pPr>
      <w:r w:rsidRPr="008434CD">
        <w:rPr>
          <w:rFonts w:ascii="宋体" w:eastAsia="宋体" w:hAnsi="宋体" w:hint="eastAsia"/>
          <w:b/>
          <w:sz w:val="36"/>
        </w:rPr>
        <w:t>关于博时移动互联主题混合型证券投资基金</w:t>
      </w:r>
    </w:p>
    <w:p w:rsidR="008434CD" w:rsidRDefault="008434CD" w:rsidP="008434CD">
      <w:pPr>
        <w:jc w:val="center"/>
        <w:rPr>
          <w:rFonts w:ascii="宋体" w:eastAsia="宋体" w:hAnsi="宋体" w:hint="eastAsia"/>
          <w:b/>
          <w:sz w:val="36"/>
        </w:rPr>
      </w:pPr>
      <w:r w:rsidRPr="008434CD">
        <w:rPr>
          <w:rFonts w:ascii="宋体" w:eastAsia="宋体" w:hAnsi="宋体" w:hint="eastAsia"/>
          <w:b/>
          <w:sz w:val="36"/>
        </w:rPr>
        <w:t>提前结束募集的公告</w:t>
      </w:r>
    </w:p>
    <w:p w:rsidR="008434CD" w:rsidRDefault="008434CD" w:rsidP="008434CD">
      <w:pPr>
        <w:jc w:val="center"/>
        <w:rPr>
          <w:rFonts w:ascii="宋体" w:eastAsia="宋体" w:hAnsi="宋体"/>
          <w:b/>
          <w:sz w:val="36"/>
        </w:rPr>
      </w:pPr>
    </w:p>
    <w:p w:rsidR="008434CD" w:rsidRDefault="008434CD">
      <w:pPr>
        <w:pStyle w:val="a3"/>
        <w:spacing w:before="0" w:beforeAutospacing="0" w:after="0" w:afterAutospacing="0" w:line="360" w:lineRule="auto"/>
        <w:ind w:firstLine="420"/>
        <w:divId w:val="1383401534"/>
      </w:pPr>
      <w:r>
        <w:rPr>
          <w:rFonts w:hint="eastAsia"/>
        </w:rPr>
        <w:t xml:space="preserve">博时移动互联主题混合型证券投资基金（A类份额基金代码:012779，C类份额基金代码:012780，以下简称“本基金”）于2021年07月26日开始募集，原定募集截止日期为2021年10月25日。 </w:t>
      </w:r>
    </w:p>
    <w:p w:rsidR="008434CD" w:rsidRDefault="008434CD" w:rsidP="008434CD">
      <w:pPr>
        <w:pStyle w:val="a3"/>
        <w:spacing w:before="0" w:beforeAutospacing="0" w:after="0" w:afterAutospacing="0" w:line="360" w:lineRule="auto"/>
        <w:ind w:firstLine="420"/>
        <w:divId w:val="1383401534"/>
        <w:rPr>
          <w:rFonts w:hint="eastAsia"/>
        </w:rPr>
      </w:pPr>
      <w:r>
        <w:rPr>
          <w:rFonts w:hint="eastAsia"/>
        </w:rPr>
        <w:t xml:space="preserve">基金发售期内，广大投资者认购踊跃。根据《博时移动互联主题混合型证券投资基金基金合同》和《博时移动互联主题混合型证券投资基金基金份额发售公告》的有关规定，本基金2021年09月27日提前结束募集，2021年09月28日起不再接受认购申请。敬请投资者留意。 </w:t>
      </w:r>
    </w:p>
    <w:p w:rsidR="008434CD" w:rsidRDefault="008434CD" w:rsidP="008434CD">
      <w:pPr>
        <w:pStyle w:val="a3"/>
        <w:spacing w:before="0" w:beforeAutospacing="0" w:after="0" w:afterAutospacing="0" w:line="360" w:lineRule="auto"/>
        <w:ind w:firstLine="420"/>
        <w:divId w:val="1383401534"/>
      </w:pPr>
    </w:p>
    <w:p w:rsidR="008434CD" w:rsidRDefault="008434CD" w:rsidP="008434CD">
      <w:pPr>
        <w:pStyle w:val="a3"/>
        <w:spacing w:before="0" w:beforeAutospacing="0" w:after="0" w:afterAutospacing="0" w:line="360" w:lineRule="auto"/>
        <w:ind w:firstLine="420"/>
        <w:divId w:val="1383401534"/>
      </w:pPr>
    </w:p>
    <w:p w:rsidR="008434CD" w:rsidRDefault="008434CD" w:rsidP="008434CD">
      <w:pPr>
        <w:pStyle w:val="a3"/>
        <w:spacing w:before="0" w:beforeAutospacing="0" w:after="0" w:afterAutospacing="0" w:line="360" w:lineRule="auto"/>
        <w:ind w:firstLine="420"/>
        <w:divId w:val="1383401534"/>
      </w:pPr>
    </w:p>
    <w:p w:rsidR="008434CD" w:rsidRDefault="008434CD" w:rsidP="008434CD">
      <w:pPr>
        <w:pStyle w:val="a3"/>
        <w:spacing w:before="0" w:beforeAutospacing="0" w:after="0" w:afterAutospacing="0" w:line="360" w:lineRule="auto"/>
        <w:ind w:firstLine="420"/>
        <w:jc w:val="right"/>
        <w:divId w:val="1383401534"/>
        <w:rPr>
          <w:rFonts w:hint="eastAsia"/>
        </w:rPr>
      </w:pPr>
      <w:r w:rsidRPr="008434CD">
        <w:rPr>
          <w:rFonts w:hint="eastAsia"/>
        </w:rPr>
        <w:t>博时基金管理有限公司</w:t>
      </w:r>
    </w:p>
    <w:p w:rsidR="008434CD" w:rsidRDefault="008434CD" w:rsidP="008434CD">
      <w:pPr>
        <w:pStyle w:val="a3"/>
        <w:spacing w:before="0" w:beforeAutospacing="0" w:after="0" w:afterAutospacing="0" w:line="360" w:lineRule="auto"/>
        <w:ind w:firstLine="420"/>
        <w:jc w:val="right"/>
        <w:divId w:val="1383401534"/>
      </w:pPr>
      <w:r w:rsidRPr="008434CD">
        <w:t>2021年9月15日</w:t>
      </w:r>
    </w:p>
    <w:p w:rsidR="008434CD" w:rsidRPr="008434CD" w:rsidRDefault="008434CD" w:rsidP="008434CD">
      <w:pPr>
        <w:pStyle w:val="a3"/>
        <w:spacing w:before="0" w:beforeAutospacing="0" w:after="0" w:afterAutospacing="0" w:line="360" w:lineRule="auto"/>
        <w:ind w:firstLine="420"/>
        <w:jc w:val="right"/>
        <w:divId w:val="1383401534"/>
      </w:pPr>
      <w:bookmarkStart w:id="0" w:name="_GoBack"/>
      <w:bookmarkEnd w:id="0"/>
    </w:p>
    <w:sectPr w:rsidR="008434CD" w:rsidRPr="00843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D"/>
    <w:rsid w:val="008434CD"/>
    <w:rsid w:val="00E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mycompany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BSKMadminDev</cp:lastModifiedBy>
  <cp:revision>1</cp:revision>
  <dcterms:created xsi:type="dcterms:W3CDTF">2021-09-14T02:00:00Z</dcterms:created>
  <dcterms:modified xsi:type="dcterms:W3CDTF">2021-09-14T02:00:00Z</dcterms:modified>
</cp:coreProperties>
</file>