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8E02C">
      <w:bookmarkStart w:id="0" w:name="_GoBack"/>
      <w:bookmarkEnd w:id="0"/>
    </w:p>
    <w:p w14:paraId="22597299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博时富永纯债3个月定期开放债券型发起式证券投资基金恢复大额申购、转换转入业务公告</w:t>
      </w:r>
    </w:p>
    <w:p w14:paraId="6993E3CA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2026年11月7日</w:t>
      </w:r>
    </w:p>
    <w:p w14:paraId="7487828C">
      <w:pPr>
        <w:jc w:val="center"/>
        <w:rPr>
          <w:rFonts w:ascii="宋体" w:hAnsi="宋体" w:eastAsia="宋体"/>
          <w:b/>
          <w:sz w:val="24"/>
        </w:rPr>
      </w:pPr>
    </w:p>
    <w:p w14:paraId="6033DB72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2328C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74B7EBD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0A41E60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博时富永纯债</w:t>
            </w:r>
            <w:r>
              <w:rPr>
                <w:rFonts w:ascii="宋体" w:hAnsi="宋体" w:eastAsia="宋体"/>
                <w:sz w:val="24"/>
              </w:rPr>
              <w:t>3个月定期开放债券型发起式证券投资基金</w:t>
            </w:r>
          </w:p>
        </w:tc>
      </w:tr>
      <w:tr w14:paraId="04BDF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6B8B263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623DBF8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博时富永</w:t>
            </w:r>
            <w:r>
              <w:rPr>
                <w:rFonts w:ascii="宋体" w:hAnsi="宋体" w:eastAsia="宋体"/>
                <w:sz w:val="24"/>
              </w:rPr>
              <w:t>3个月定开债发起式</w:t>
            </w:r>
          </w:p>
        </w:tc>
      </w:tr>
      <w:tr w14:paraId="3E1F1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46C3937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2AE3D42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006582</w:t>
            </w:r>
          </w:p>
        </w:tc>
      </w:tr>
      <w:tr w14:paraId="554B1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1E2309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49D5A74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2AB2D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64A673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6892F30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根据有关法律法规及《博时富永纯债</w:t>
            </w:r>
            <w:r>
              <w:rPr>
                <w:rFonts w:ascii="宋体" w:hAnsi="宋体" w:eastAsia="宋体"/>
                <w:sz w:val="24"/>
              </w:rPr>
              <w:t>3个月定期开放债券型发起式证券投资基金基金合同》、《博时富永纯债3个月定期开放债券型发起式证券投资基金招募说明书》等的规定</w:t>
            </w:r>
          </w:p>
        </w:tc>
      </w:tr>
      <w:tr w14:paraId="2D647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3B29722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2000" w:type="dxa"/>
            <w:vAlign w:val="center"/>
          </w:tcPr>
          <w:p w14:paraId="760072D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4920" w:type="dxa"/>
            <w:vAlign w:val="center"/>
          </w:tcPr>
          <w:p w14:paraId="532769CF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0C27B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384554CA"/>
        </w:tc>
        <w:tc>
          <w:tcPr>
            <w:tcW w:w="2000" w:type="dxa"/>
            <w:vAlign w:val="center"/>
          </w:tcPr>
          <w:p w14:paraId="6733D91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4920" w:type="dxa"/>
            <w:vAlign w:val="center"/>
          </w:tcPr>
          <w:p w14:paraId="10F5965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1CD80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25F442C7"/>
        </w:tc>
        <w:tc>
          <w:tcPr>
            <w:tcW w:w="2000" w:type="dxa"/>
            <w:vAlign w:val="center"/>
          </w:tcPr>
          <w:p w14:paraId="5F3F5AA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恢复大额申购、转换转入的原因说明</w:t>
            </w:r>
          </w:p>
        </w:tc>
        <w:tc>
          <w:tcPr>
            <w:tcW w:w="4920" w:type="dxa"/>
            <w:vAlign w:val="center"/>
          </w:tcPr>
          <w:p w14:paraId="0BCF336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</w:tbl>
    <w:p w14:paraId="288565E4"/>
    <w:p w14:paraId="5798376A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1D7358CD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（1）自2026年11月9日起，本基金恢复办理大额申购、转换转入业务。 </w:t>
      </w:r>
    </w:p>
    <w:p w14:paraId="4699F90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0F489BF0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1318646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56577432">
      <w:pPr>
        <w:pStyle w:val="3"/>
        <w:spacing w:before="0" w:beforeAutospacing="0" w:after="0" w:afterAutospacing="0" w:line="360" w:lineRule="auto"/>
        <w:ind w:firstLine="420"/>
      </w:pPr>
    </w:p>
    <w:p w14:paraId="16368016">
      <w:pPr>
        <w:pStyle w:val="3"/>
        <w:spacing w:before="0" w:beforeAutospacing="0" w:after="0" w:afterAutospacing="0" w:line="360" w:lineRule="auto"/>
        <w:ind w:firstLine="420"/>
      </w:pPr>
    </w:p>
    <w:p w14:paraId="39B284DA">
      <w:pPr>
        <w:pStyle w:val="3"/>
        <w:spacing w:before="0" w:beforeAutospacing="0" w:after="0" w:afterAutospacing="0" w:line="360" w:lineRule="auto"/>
        <w:ind w:firstLine="420"/>
      </w:pPr>
    </w:p>
    <w:p w14:paraId="49E804BF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0D92B683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2026年11月7日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726"/>
    <w:rsid w:val="006F49AD"/>
    <w:rsid w:val="00D27726"/>
    <w:rsid w:val="0AE6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90</Words>
  <Characters>516</Characters>
  <Lines>4</Lines>
  <Paragraphs>1</Paragraphs>
  <TotalTime>0</TotalTime>
  <ScaleCrop>false</ScaleCrop>
  <LinksUpToDate>false</LinksUpToDate>
  <CharactersWithSpaces>605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2026-11-06T01:21:00Z</dcterms:created>
  <dc:creator>BSKMadminDev</dc:creator>
  <cp:lastModifiedBy>panan</cp:lastModifiedBy>
  <dcterms:modified xsi:type="dcterms:W3CDTF">2026-11-06T01:22:07Z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70735A547E5D46A697B955ADC272EC14_13</vt:lpwstr>
  </property>
</Properties>
</file>